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2806BB">
      <w:pPr>
        <w:ind w:left="-993" w:right="-428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DA532A">
        <w:rPr>
          <w:bCs/>
          <w:sz w:val="22"/>
          <w:szCs w:val="22"/>
        </w:rPr>
        <w:t>3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4959D3" w:rsidRDefault="001D0AE3" w:rsidP="00E56E72">
      <w:pPr>
        <w:ind w:right="-428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  <w:bookmarkStart w:id="0" w:name="_GoBack"/>
      <w:bookmarkEnd w:id="0"/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960"/>
        <w:gridCol w:w="1360"/>
        <w:gridCol w:w="7193"/>
        <w:gridCol w:w="850"/>
      </w:tblGrid>
      <w:tr w:rsidR="00E56E72" w:rsidRPr="00E56E72" w:rsidTr="007A0C33">
        <w:trPr>
          <w:gridAfter w:val="1"/>
          <w:wAfter w:w="850" w:type="dxa"/>
          <w:trHeight w:val="912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E72" w:rsidRPr="00E56E72" w:rsidRDefault="00E56E72" w:rsidP="00083C19">
            <w:pPr>
              <w:jc w:val="center"/>
              <w:rPr>
                <w:b/>
                <w:bCs/>
                <w:color w:val="000000"/>
              </w:rPr>
            </w:pPr>
            <w:r w:rsidRPr="00E56E72">
              <w:rPr>
                <w:b/>
                <w:bCs/>
                <w:color w:val="000000"/>
              </w:rPr>
              <w:t xml:space="preserve">Перечень КСГ заболеваний в дневном стационаре, оплата которых осуществляется в полном объеме при прерванных случаях лечения (три дня и менее) </w:t>
            </w:r>
            <w:r>
              <w:rPr>
                <w:b/>
                <w:bCs/>
                <w:color w:val="000000"/>
              </w:rPr>
              <w:t>на 201</w:t>
            </w:r>
            <w:r w:rsidR="00083C19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b/>
                <w:bCs/>
              </w:rPr>
            </w:pPr>
            <w:r w:rsidRPr="007A0C33">
              <w:rPr>
                <w:b/>
                <w:bCs/>
              </w:rPr>
              <w:t>№ п/п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b/>
                <w:bCs/>
                <w:color w:val="000000"/>
              </w:rPr>
            </w:pPr>
            <w:r w:rsidRPr="007A0C33">
              <w:rPr>
                <w:b/>
                <w:bCs/>
                <w:color w:val="000000"/>
              </w:rPr>
              <w:t xml:space="preserve"> № КСГ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b/>
                <w:bCs/>
                <w:color w:val="000000"/>
              </w:rPr>
            </w:pPr>
            <w:r w:rsidRPr="007A0C33">
              <w:rPr>
                <w:b/>
                <w:bCs/>
                <w:color w:val="000000"/>
              </w:rPr>
              <w:t>Наименование КСГ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ds02.003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женских половых органах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ds02.004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женских половых органах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ds02.005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Экстракорпоральное оплодотворение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ds02.006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Искусственное прерывание беременности (аборт)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ds02.007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Аборт медикаментозный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ds09.001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мужских половых органах, дети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ds09.002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почке и мочевыделительной системе, дети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ds10.001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по поводу грыж, дети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ds13.002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ds14.001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кишечнике и анальной области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ds14.002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кишечнике и анальной области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ds16.002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периферической нервной системе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ds18.003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ds19.016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ds19.017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ds19.018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ds19.019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ds19.020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lastRenderedPageBreak/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ds19.027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ds20.002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ds20.003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ds20.004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ds20.005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ds20.006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Замена речевого процессора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ds21.002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зрения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ds21.003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зрения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ds21.004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зрения (уровень 3)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ds21.005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зрения (уровень 4)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ds21.006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органе зрения (уровень 5)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ds25.001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ds25.002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сосудах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ds25.003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сосудах (уровень 2)</w:t>
            </w:r>
          </w:p>
        </w:tc>
      </w:tr>
      <w:tr w:rsidR="007A0C33" w:rsidRPr="007A0C33" w:rsidTr="007A0C33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ds28.001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ds29.001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костно-мышечной системе и суставах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ds29.002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костно-мышечной системе и суставах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ds29.003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костно-мышечной системе и суставах (уровень 3)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ds30.002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мужских половых органах, взрослые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ds30.003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мужских половых органах, взрослые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ds30.004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ds30.005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ds30.006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ds31.002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ds31.003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ds31.004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ds31.005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органах кроветворения и иммунной системы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ds31.006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молочной железе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lastRenderedPageBreak/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по поводу грыж, взрослые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ds32.004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по поводу грыж, взрослые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ds32.005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по поводу грыж, взрослые (уровень 3)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ds32.007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Другие операции на органах брюшной полости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ds32.008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Другие операции на органах брюшной полости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ds34.002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органах полости рта (уровень 1)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ds34.003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Операции на органах полости рта (уровень 2)</w:t>
            </w:r>
          </w:p>
        </w:tc>
      </w:tr>
      <w:tr w:rsidR="007A0C33" w:rsidRPr="007A0C33" w:rsidTr="007A0C33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C33" w:rsidRPr="007A0C33" w:rsidRDefault="007A0C33" w:rsidP="007A0C33">
            <w:pPr>
              <w:jc w:val="center"/>
              <w:rPr>
                <w:color w:val="000000"/>
              </w:rPr>
            </w:pPr>
            <w:r w:rsidRPr="007A0C33">
              <w:rPr>
                <w:color w:val="000000"/>
              </w:rPr>
              <w:t>ds36.001</w:t>
            </w:r>
          </w:p>
        </w:tc>
        <w:tc>
          <w:tcPr>
            <w:tcW w:w="80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C33" w:rsidRPr="007A0C33" w:rsidRDefault="007A0C33" w:rsidP="007A0C33">
            <w:pPr>
              <w:rPr>
                <w:color w:val="000000"/>
              </w:rPr>
            </w:pPr>
            <w:r w:rsidRPr="007A0C33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</w:tbl>
    <w:p w:rsidR="00B42B9A" w:rsidRPr="007A0C33" w:rsidRDefault="00B42B9A" w:rsidP="00231B3A"/>
    <w:p w:rsidR="00B42B9A" w:rsidRPr="007A0C33" w:rsidRDefault="00B42B9A" w:rsidP="00231B3A"/>
    <w:p w:rsidR="00B42B9A" w:rsidRPr="007A0C33" w:rsidRDefault="00B42B9A" w:rsidP="00231B3A"/>
    <w:p w:rsidR="00B42B9A" w:rsidRPr="007A0C33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sectPr w:rsidR="00B42B9A" w:rsidSect="00861F0F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76" w:rsidRDefault="006E3976" w:rsidP="00951CD1">
      <w:r>
        <w:separator/>
      </w:r>
    </w:p>
  </w:endnote>
  <w:endnote w:type="continuationSeparator" w:id="0">
    <w:p w:rsidR="006E3976" w:rsidRDefault="006E397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76" w:rsidRDefault="006E3976" w:rsidP="00951CD1">
      <w:r>
        <w:separator/>
      </w:r>
    </w:p>
  </w:footnote>
  <w:footnote w:type="continuationSeparator" w:id="0">
    <w:p w:rsidR="006E3976" w:rsidRDefault="006E397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3C19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B7724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31E9"/>
    <w:rsid w:val="002806BB"/>
    <w:rsid w:val="00285592"/>
    <w:rsid w:val="002A1DE2"/>
    <w:rsid w:val="002A5FCA"/>
    <w:rsid w:val="002C278A"/>
    <w:rsid w:val="002E07EF"/>
    <w:rsid w:val="002E0E2C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038B0"/>
    <w:rsid w:val="00425A7B"/>
    <w:rsid w:val="00431ACE"/>
    <w:rsid w:val="00433A28"/>
    <w:rsid w:val="00445FC0"/>
    <w:rsid w:val="004500D6"/>
    <w:rsid w:val="004727B1"/>
    <w:rsid w:val="00492E68"/>
    <w:rsid w:val="004959D3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A2767"/>
    <w:rsid w:val="006B1D0F"/>
    <w:rsid w:val="006C13B5"/>
    <w:rsid w:val="006C25B2"/>
    <w:rsid w:val="006E3976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A0C33"/>
    <w:rsid w:val="007C3724"/>
    <w:rsid w:val="007D0736"/>
    <w:rsid w:val="007D124E"/>
    <w:rsid w:val="007F0336"/>
    <w:rsid w:val="0080443B"/>
    <w:rsid w:val="00812507"/>
    <w:rsid w:val="00820633"/>
    <w:rsid w:val="00822659"/>
    <w:rsid w:val="00861F0F"/>
    <w:rsid w:val="0087360E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1EF"/>
    <w:rsid w:val="009E6906"/>
    <w:rsid w:val="009F028F"/>
    <w:rsid w:val="009F4F4D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55827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A532A"/>
    <w:rsid w:val="00DB5BCF"/>
    <w:rsid w:val="00DC1D45"/>
    <w:rsid w:val="00DC3CFD"/>
    <w:rsid w:val="00DD26B1"/>
    <w:rsid w:val="00DD457C"/>
    <w:rsid w:val="00E32580"/>
    <w:rsid w:val="00E4076F"/>
    <w:rsid w:val="00E46FD6"/>
    <w:rsid w:val="00E56E72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E04D1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EE0AB-C7B9-44A0-9361-636FB1E9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0EC94-0211-4F33-8FE6-44111F19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5</cp:revision>
  <cp:lastPrinted>2016-12-28T05:03:00Z</cp:lastPrinted>
  <dcterms:created xsi:type="dcterms:W3CDTF">2018-12-29T08:12:00Z</dcterms:created>
  <dcterms:modified xsi:type="dcterms:W3CDTF">2019-10-07T13:53:00Z</dcterms:modified>
</cp:coreProperties>
</file>